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PAKTA INTEGRITAS PESERTA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SIPENCATAR KEMENTERIAN PERHUBUNGAN TAHUN 2021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Saya yang bertanda tangan dibawah ini :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Nama</w:t>
        <w:tab/>
        <w:t xml:space="preserve">Peserta</w:t>
        <w:tab/>
        <w:t xml:space="preserve">: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No.KTP/NIK KK</w:t>
        <w:tab/>
        <w:t xml:space="preserve">:</w:t>
      </w:r>
    </w:p>
    <w:p w:rsidR="00000000" w:rsidDel="00000000" w:rsidP="00000000" w:rsidRDefault="00000000" w:rsidRPr="00000000" w14:paraId="0000000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No. Formulir</w:t>
        <w:tab/>
        <w:tab/>
        <w:t xml:space="preserve">:</w:t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Lokasi Ujian</w:t>
        <w:tab/>
        <w:tab/>
        <w:t xml:space="preserve">: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adalah peserta Tes Wawancara dan Psikotes Seleksi Penerimaan Calon Taruna/Taruni (SIPENCATAR)  Kementerian Perhubungan Tahun 2021 secara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online</w:t>
      </w:r>
      <w:r w:rsidDel="00000000" w:rsidR="00000000" w:rsidRPr="00000000">
        <w:rPr>
          <w:rFonts w:ascii="Arial" w:cs="Arial" w:eastAsia="Arial" w:hAnsi="Arial"/>
          <w:rtl w:val="0"/>
        </w:rPr>
        <w:t xml:space="preserve">. Dalam pelaksanaan tes wawancara dan Psikotes online, Saya bersedia : </w:t>
      </w:r>
    </w:p>
    <w:p w:rsidR="00000000" w:rsidDel="00000000" w:rsidP="00000000" w:rsidRDefault="00000000" w:rsidRPr="00000000" w14:paraId="0000000F">
      <w:pPr>
        <w:spacing w:after="0" w:lineRule="auto"/>
        <w:ind w:left="8931" w:right="-426" w:firstLine="0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agar dicentang</w:t>
      </w:r>
    </w:p>
    <w:tbl>
      <w:tblPr>
        <w:tblStyle w:val="Table1"/>
        <w:tblW w:w="9919.0" w:type="dxa"/>
        <w:jc w:val="left"/>
        <w:tblInd w:w="-14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00"/>
        <w:gridCol w:w="8531"/>
        <w:gridCol w:w="450"/>
        <w:gridCol w:w="538"/>
        <w:tblGridChange w:id="0">
          <w:tblGrid>
            <w:gridCol w:w="400"/>
            <w:gridCol w:w="8531"/>
            <w:gridCol w:w="450"/>
            <w:gridCol w:w="5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1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Menaati tata tertib pelaksanaan tes wawancara dan psikotes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online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yang ditetapkan oleh Panitia SIPENCATAR 2021.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Bertanggung jawab penuh atas berfungsinya perangkat elektronik yang digunakan (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laptop/handphone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) serta fasilitas pendukung lainnya (listrik, internet, aplikasi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ZOOM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dll) yang digunakan pada saat tes wawancara dan psikotes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online.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5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Menerima sepenuhnya hasil pelaksanaan tes wawancara dan psikotes SIPENCATAR 2021 yang ditetapkan oleh Panitia SIPENCATAR 2021.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D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Dilakukan pendokumentasian atau perekaman oleh Panitia SIPENCATAR 2021 pada saat pelaksanaan tes wawancara dan psikotes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online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5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Menerima sanksi diskualifikasi apabila melakukan kecurangan pada saat pelaksanaan tes wawancara dan psikotes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online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3.0" w:type="dxa"/>
        <w:jc w:val="left"/>
        <w:tblInd w:w="0.0" w:type="pct"/>
        <w:tblLayout w:type="fixed"/>
        <w:tblLook w:val="0000"/>
      </w:tblPr>
      <w:tblGrid>
        <w:gridCol w:w="3131"/>
        <w:gridCol w:w="1070"/>
        <w:gridCol w:w="1918"/>
        <w:gridCol w:w="3224"/>
        <w:tblGridChange w:id="0">
          <w:tblGrid>
            <w:gridCol w:w="3131"/>
            <w:gridCol w:w="1070"/>
            <w:gridCol w:w="1918"/>
            <w:gridCol w:w="3224"/>
          </w:tblGrid>
        </w:tblGridChange>
      </w:tblGrid>
      <w:tr>
        <w:trPr>
          <w:cantSplit w:val="0"/>
          <w:trHeight w:val="23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&gt;&gt;Tempat&lt;&lt;,.......... Agustus 2021</w:t>
            </w:r>
          </w:p>
        </w:tc>
      </w:tr>
      <w:tr>
        <w:trPr>
          <w:cantSplit w:val="0"/>
          <w:trHeight w:val="253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21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21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21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Mengetahui,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76" w:lineRule="auto"/>
              <w:ind w:left="99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Orang Tua/Wali,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76" w:lineRule="auto"/>
              <w:ind w:left="153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Yang membuat Pernyataan,</w:t>
            </w:r>
          </w:p>
        </w:tc>
      </w:tr>
      <w:tr>
        <w:trPr>
          <w:cantSplit w:val="0"/>
          <w:trHeight w:val="731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Materai Rp. 10.000,-</w:t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4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9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5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709" w:top="851" w:left="1134" w:right="1134" w:header="709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E4B9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67EF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67EF4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4F3505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ListParagraph">
    <w:name w:val="List Paragraph"/>
    <w:basedOn w:val="Normal"/>
    <w:uiPriority w:val="34"/>
    <w:qFormat w:val="1"/>
    <w:rsid w:val="005518AF"/>
    <w:pPr>
      <w:ind w:left="720"/>
      <w:contextualSpacing w:val="1"/>
    </w:pPr>
  </w:style>
  <w:style w:type="paragraph" w:styleId="TableParagraph" w:customStyle="1">
    <w:name w:val="Table Paragraph"/>
    <w:basedOn w:val="Normal"/>
    <w:uiPriority w:val="1"/>
    <w:qFormat w:val="1"/>
    <w:rsid w:val="00D913DD"/>
    <w:pPr>
      <w:widowControl w:val="0"/>
      <w:autoSpaceDE w:val="0"/>
      <w:autoSpaceDN w:val="0"/>
      <w:spacing w:after="0" w:line="240" w:lineRule="auto"/>
    </w:pPr>
    <w:rPr>
      <w:rFonts w:ascii="Bookman Old Style" w:cs="Times New Roman" w:eastAsia="Bookman Old Style" w:hAnsi="Bookman Old Style"/>
      <w:lang w:eastAsia="ms" w:val="m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jrl3xs6I+QWH1Otz8MGsgpKvRw==">AMUW2mXpgctN3cyP7lgldjkJRp6e62sIfsrRbRdUrEBCBmqvFwU7ksrWOmkPw5fyM+m7vDnC6WokVh9l8SCq+whgpj7npbMcayWS5YlsYV9Q5x6u2BToQd4=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2021-08-14T12:30:00Z</dcterms:created>
  <dc:creator>Toshiba</dc:creator>
</cp:coreProperties>
</file>